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5092"/>
        <w:gridCol w:w="5222"/>
      </w:tblGrid>
      <w:tr w:rsidR="009A0330" w:rsidTr="00EB6D8D">
        <w:tc>
          <w:tcPr>
            <w:tcW w:w="10314" w:type="dxa"/>
            <w:gridSpan w:val="2"/>
          </w:tcPr>
          <w:p w:rsidR="009A0330" w:rsidRPr="006F2CFD" w:rsidRDefault="009A0330" w:rsidP="00BA63B4">
            <w:pPr>
              <w:spacing w:after="40"/>
              <w:jc w:val="right"/>
              <w:rPr>
                <w:rFonts w:asciiTheme="majorHAnsi" w:hAnsiTheme="majorHAnsi" w:cs="Segoe UI"/>
                <w:b/>
              </w:rPr>
            </w:pPr>
            <w:r w:rsidRPr="006F2CFD">
              <w:rPr>
                <w:rFonts w:asciiTheme="majorHAnsi" w:eastAsia="SimSun" w:hAnsiTheme="majorHAnsi"/>
                <w:b/>
              </w:rPr>
              <w:t>Załącznik Nr 2 do SIWZ</w:t>
            </w:r>
          </w:p>
        </w:tc>
      </w:tr>
      <w:tr w:rsidR="009A0330" w:rsidTr="00EB6D8D">
        <w:tc>
          <w:tcPr>
            <w:tcW w:w="10314" w:type="dxa"/>
            <w:gridSpan w:val="2"/>
          </w:tcPr>
          <w:p w:rsidR="009A0330" w:rsidRPr="00404EE7" w:rsidRDefault="009A0330" w:rsidP="003429B5">
            <w:pPr>
              <w:spacing w:after="40"/>
              <w:jc w:val="center"/>
              <w:rPr>
                <w:rFonts w:asciiTheme="majorHAnsi" w:hAnsiTheme="majorHAnsi" w:cs="Segoe UI"/>
                <w:b/>
                <w:sz w:val="22"/>
                <w:szCs w:val="22"/>
              </w:rPr>
            </w:pPr>
            <w:r w:rsidRPr="00404EE7">
              <w:rPr>
                <w:rFonts w:asciiTheme="majorHAnsi" w:hAnsiTheme="majorHAnsi" w:cs="Segoe UI"/>
                <w:b/>
                <w:sz w:val="22"/>
                <w:szCs w:val="22"/>
              </w:rPr>
              <w:t>FORMULARZ OFERTOWY</w:t>
            </w:r>
          </w:p>
        </w:tc>
      </w:tr>
      <w:tr w:rsidR="009A0330" w:rsidTr="00EB6D8D">
        <w:tc>
          <w:tcPr>
            <w:tcW w:w="10314" w:type="dxa"/>
            <w:gridSpan w:val="2"/>
            <w:tcBorders>
              <w:bottom w:val="nil"/>
            </w:tcBorders>
          </w:tcPr>
          <w:p w:rsidR="009A0330" w:rsidRPr="00404EE7" w:rsidRDefault="009A0330" w:rsidP="003429B5">
            <w:pPr>
              <w:spacing w:after="40"/>
              <w:jc w:val="center"/>
              <w:rPr>
                <w:rFonts w:asciiTheme="majorHAnsi" w:hAnsiTheme="majorHAnsi" w:cs="Segoe UI"/>
                <w:b/>
                <w:sz w:val="22"/>
                <w:szCs w:val="22"/>
              </w:rPr>
            </w:pPr>
            <w:r w:rsidRPr="00404EE7">
              <w:rPr>
                <w:rFonts w:asciiTheme="majorHAnsi" w:hAnsiTheme="majorHAnsi" w:cs="Segoe UI"/>
                <w:b/>
                <w:sz w:val="22"/>
                <w:szCs w:val="22"/>
              </w:rPr>
              <w:t>OFERTA</w:t>
            </w:r>
          </w:p>
          <w:p w:rsidR="009A0330" w:rsidRPr="00404EE7" w:rsidRDefault="009A0330" w:rsidP="003429B5">
            <w:pPr>
              <w:spacing w:after="40"/>
              <w:jc w:val="center"/>
              <w:rPr>
                <w:rFonts w:asciiTheme="majorHAnsi" w:hAnsiTheme="majorHAnsi" w:cs="Segoe UI"/>
                <w:b/>
                <w:sz w:val="22"/>
                <w:szCs w:val="22"/>
              </w:rPr>
            </w:pPr>
          </w:p>
        </w:tc>
      </w:tr>
      <w:tr w:rsidR="009A0330" w:rsidTr="00EB6D8D">
        <w:tc>
          <w:tcPr>
            <w:tcW w:w="5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0330" w:rsidRPr="00EB6D8D" w:rsidRDefault="009A0330" w:rsidP="003429B5">
            <w:pPr>
              <w:spacing w:after="40"/>
              <w:jc w:val="right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0330" w:rsidRPr="00EB6D8D" w:rsidRDefault="009A0330" w:rsidP="003429B5">
            <w:pPr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Dzielnicowe Biuro Finansów</w:t>
            </w:r>
          </w:p>
          <w:p w:rsidR="009A0330" w:rsidRPr="00EB6D8D" w:rsidRDefault="009A0330" w:rsidP="003429B5">
            <w:pPr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Oświaty – Śródmieście m.st. Warszawy</w:t>
            </w:r>
          </w:p>
          <w:p w:rsidR="009A0330" w:rsidRPr="00EB6D8D" w:rsidRDefault="009A0330" w:rsidP="003429B5">
            <w:pPr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ul. Smolna 10 A</w:t>
            </w:r>
          </w:p>
          <w:p w:rsidR="009A0330" w:rsidRPr="00EB6D8D" w:rsidRDefault="009A0330" w:rsidP="003429B5">
            <w:pPr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00-375 Warszawa</w:t>
            </w:r>
          </w:p>
          <w:p w:rsidR="009A0330" w:rsidRPr="00EB6D8D" w:rsidRDefault="009A0330" w:rsidP="003429B5">
            <w:pPr>
              <w:spacing w:after="40"/>
              <w:jc w:val="center"/>
              <w:rPr>
                <w:rFonts w:asciiTheme="minorHAnsi" w:hAnsiTheme="minorHAnsi" w:cs="Segoe UI"/>
                <w:b/>
                <w:sz w:val="22"/>
                <w:szCs w:val="22"/>
              </w:rPr>
            </w:pPr>
          </w:p>
        </w:tc>
      </w:tr>
      <w:tr w:rsidR="009A0330" w:rsidTr="00EB6D8D">
        <w:tc>
          <w:tcPr>
            <w:tcW w:w="10314" w:type="dxa"/>
            <w:gridSpan w:val="2"/>
            <w:tcBorders>
              <w:top w:val="nil"/>
            </w:tcBorders>
          </w:tcPr>
          <w:p w:rsidR="009A0330" w:rsidRPr="00EB6D8D" w:rsidRDefault="009A0330" w:rsidP="00BA63B4">
            <w:pPr>
              <w:spacing w:after="4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sz w:val="22"/>
                <w:szCs w:val="22"/>
              </w:rPr>
              <w:t>W postępowaniu o udzielenie zamówienia publicznego prowadzonego w trybie prz</w:t>
            </w:r>
            <w:r w:rsidR="00EB6D8D">
              <w:rPr>
                <w:rFonts w:asciiTheme="minorHAnsi" w:hAnsiTheme="minorHAnsi" w:cs="Segoe UI"/>
                <w:sz w:val="22"/>
                <w:szCs w:val="22"/>
              </w:rPr>
              <w:t xml:space="preserve">etargu nieograniczonego zgodnie </w:t>
            </w:r>
            <w:r w:rsidRPr="00EB6D8D">
              <w:rPr>
                <w:rFonts w:asciiTheme="minorHAnsi" w:hAnsiTheme="minorHAnsi" w:cs="Segoe UI"/>
                <w:sz w:val="22"/>
                <w:szCs w:val="22"/>
              </w:rPr>
              <w:t xml:space="preserve">z ustawa z dnia 29 stycznia 2004 r. Prawo zamówień publicznych (Dz. U. z 2017 r. poz. 1579 z późn. zm.) </w:t>
            </w:r>
            <w:r w:rsidR="00EB6D8D">
              <w:rPr>
                <w:rFonts w:asciiTheme="minorHAnsi" w:hAnsiTheme="minorHAnsi" w:cs="Segoe UI"/>
                <w:sz w:val="22"/>
                <w:szCs w:val="22"/>
              </w:rPr>
              <w:t xml:space="preserve">na dystrybucje </w:t>
            </w:r>
            <w:r w:rsidRPr="00EB6D8D">
              <w:rPr>
                <w:rFonts w:asciiTheme="minorHAnsi" w:hAnsiTheme="minorHAnsi" w:cs="Segoe UI"/>
                <w:sz w:val="22"/>
                <w:szCs w:val="22"/>
              </w:rPr>
              <w:t xml:space="preserve">i dostawę energii cieplnej dla </w:t>
            </w: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LX</w:t>
            </w:r>
            <w:r w:rsidR="00BA63B4">
              <w:rPr>
                <w:rFonts w:asciiTheme="minorHAnsi" w:hAnsiTheme="minorHAnsi" w:cs="Helvetica"/>
                <w:b/>
                <w:sz w:val="22"/>
                <w:szCs w:val="22"/>
              </w:rPr>
              <w:t>VII</w:t>
            </w: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 Liceum Ogólnokształcącego im. Jana </w:t>
            </w:r>
            <w:r w:rsidR="00BA63B4">
              <w:rPr>
                <w:rFonts w:asciiTheme="minorHAnsi" w:hAnsiTheme="minorHAnsi" w:cs="Helvetica"/>
                <w:b/>
                <w:sz w:val="22"/>
                <w:szCs w:val="22"/>
              </w:rPr>
              <w:t>Nowaka-Jeziorańskiego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, mieszczącego</w:t>
            </w:r>
            <w:r w:rsidR="00EB6D8D">
              <w:rPr>
                <w:rFonts w:asciiTheme="minorHAnsi" w:hAnsiTheme="minorHAnsi" w:cs="Helvetica"/>
                <w:sz w:val="22"/>
                <w:szCs w:val="22"/>
              </w:rPr>
              <w:t xml:space="preserve"> się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 xml:space="preserve">przy ul. </w:t>
            </w:r>
            <w:r w:rsidR="00BA63B4">
              <w:rPr>
                <w:rFonts w:asciiTheme="minorHAnsi" w:hAnsiTheme="minorHAnsi" w:cs="Helvetica"/>
                <w:b/>
                <w:sz w:val="22"/>
                <w:szCs w:val="22"/>
              </w:rPr>
              <w:t>Hożej 11/15</w:t>
            </w: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 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w Warszawie</w:t>
            </w:r>
          </w:p>
        </w:tc>
      </w:tr>
      <w:tr w:rsidR="009A0330" w:rsidTr="00EB6D8D">
        <w:tc>
          <w:tcPr>
            <w:tcW w:w="10314" w:type="dxa"/>
            <w:gridSpan w:val="2"/>
          </w:tcPr>
          <w:p w:rsidR="009A0330" w:rsidRPr="00EB6D8D" w:rsidRDefault="009A0330" w:rsidP="003429B5">
            <w:pPr>
              <w:pStyle w:val="Tematkomentarza"/>
              <w:spacing w:line="360" w:lineRule="auto"/>
              <w:rPr>
                <w:rFonts w:asciiTheme="minorHAnsi" w:hAnsiTheme="minorHAnsi" w:cs="Helvetica"/>
                <w:bCs w:val="0"/>
                <w:sz w:val="22"/>
                <w:szCs w:val="22"/>
                <w:lang w:val="pl-PL"/>
              </w:rPr>
            </w:pPr>
          </w:p>
          <w:p w:rsidR="009A0330" w:rsidRPr="00EB6D8D" w:rsidRDefault="009A0330" w:rsidP="003429B5">
            <w:pPr>
              <w:pStyle w:val="Tematkomentarza"/>
              <w:spacing w:line="360" w:lineRule="auto"/>
              <w:rPr>
                <w:rFonts w:asciiTheme="minorHAnsi" w:hAnsiTheme="minorHAnsi" w:cs="Helvetica"/>
                <w:sz w:val="22"/>
                <w:szCs w:val="22"/>
                <w:lang w:val="pl-PL"/>
              </w:rPr>
            </w:pPr>
            <w:r w:rsidRPr="00EB6D8D">
              <w:rPr>
                <w:rFonts w:asciiTheme="minorHAnsi" w:hAnsiTheme="minorHAnsi" w:cs="Helvetica"/>
                <w:bCs w:val="0"/>
                <w:sz w:val="22"/>
                <w:szCs w:val="22"/>
                <w:lang w:val="pl-PL"/>
              </w:rPr>
              <w:t>A.</w:t>
            </w:r>
            <w:r w:rsidRPr="00EB6D8D">
              <w:rPr>
                <w:rFonts w:asciiTheme="minorHAnsi" w:hAnsiTheme="minorHAnsi" w:cs="Helvetica"/>
                <w:sz w:val="22"/>
                <w:szCs w:val="22"/>
                <w:lang w:val="pl-PL"/>
              </w:rPr>
              <w:t xml:space="preserve"> Dane Wykonawcy: </w:t>
            </w:r>
          </w:p>
          <w:p w:rsidR="009A0330" w:rsidRPr="00EB6D8D" w:rsidRDefault="009A0330" w:rsidP="003429B5">
            <w:pPr>
              <w:spacing w:after="40"/>
              <w:jc w:val="both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sz w:val="22"/>
                <w:szCs w:val="22"/>
              </w:rPr>
              <w:t>Osoba upoważniona do reprezentacji Wykonawcy/ów i podpisująca ofertę:</w:t>
            </w: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………………..………………………………….</w:t>
            </w:r>
          </w:p>
          <w:p w:rsidR="009A0330" w:rsidRPr="00EB6D8D" w:rsidRDefault="009A0330" w:rsidP="003429B5">
            <w:pPr>
              <w:spacing w:after="4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sz w:val="22"/>
                <w:szCs w:val="22"/>
              </w:rPr>
              <w:t>Wykonawca/Wykonawcy:</w:t>
            </w: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……………..……………..………………………………………….……….…………….……………...….………...</w:t>
            </w: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sz w:val="22"/>
                <w:szCs w:val="22"/>
              </w:rPr>
              <w:t>Adres:</w:t>
            </w: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sz w:val="22"/>
                <w:szCs w:val="22"/>
              </w:rPr>
              <w:t>Osoba odpowiedzialna za kontakty z Zamawiającym:</w:t>
            </w: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.…………………………………………..………………………………………..</w:t>
            </w:r>
          </w:p>
          <w:p w:rsidR="009A0330" w:rsidRPr="00EB6D8D" w:rsidRDefault="009A0330" w:rsidP="003429B5">
            <w:pPr>
              <w:spacing w:after="40"/>
              <w:jc w:val="both"/>
              <w:rPr>
                <w:rFonts w:asciiTheme="minorHAnsi" w:hAnsiTheme="minorHAnsi" w:cs="Segoe UI"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sz w:val="22"/>
                <w:szCs w:val="22"/>
              </w:rPr>
              <w:t>Dane teleadresowe na które należy przekazywać korespondencję związaną z niniejszym postępowaniem: faks</w:t>
            </w: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sz w:val="22"/>
                <w:szCs w:val="22"/>
              </w:rPr>
              <w:t>e-mail</w:t>
            </w: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</w:t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vanish/>
                <w:sz w:val="22"/>
                <w:szCs w:val="22"/>
              </w:rPr>
              <w:pgNum/>
            </w: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…………………………………………………………………………………………………………….….…..………………</w:t>
            </w: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Segoe UI"/>
                <w:sz w:val="22"/>
                <w:szCs w:val="22"/>
              </w:rPr>
              <w:t>Adres do korespondencji (jeżeli inny niż adres siedziby):</w:t>
            </w:r>
            <w:r w:rsidRPr="00EB6D8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B6D8D">
              <w:rPr>
                <w:rFonts w:asciiTheme="minorHAnsi" w:hAnsiTheme="minorHAnsi" w:cs="Segoe UI"/>
                <w:b/>
                <w:sz w:val="22"/>
                <w:szCs w:val="22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  <w:p w:rsidR="009A0330" w:rsidRPr="00EB6D8D" w:rsidRDefault="009A0330" w:rsidP="003429B5">
            <w:pPr>
              <w:spacing w:after="40"/>
              <w:rPr>
                <w:rFonts w:asciiTheme="minorHAnsi" w:hAnsiTheme="minorHAnsi" w:cs="Segoe UI"/>
                <w:sz w:val="22"/>
                <w:szCs w:val="22"/>
              </w:rPr>
            </w:pPr>
          </w:p>
        </w:tc>
      </w:tr>
      <w:tr w:rsidR="009A0330" w:rsidTr="00EB6D8D">
        <w:tc>
          <w:tcPr>
            <w:tcW w:w="10314" w:type="dxa"/>
            <w:gridSpan w:val="2"/>
          </w:tcPr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</w:p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B. Oferowany przedmiot zamówienia:</w:t>
            </w:r>
          </w:p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 xml:space="preserve">Dystrybucja i dostawa energii cieplnej dla </w:t>
            </w: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LX</w:t>
            </w:r>
            <w:r w:rsidR="00BA63B4">
              <w:rPr>
                <w:rFonts w:asciiTheme="minorHAnsi" w:hAnsiTheme="minorHAnsi" w:cs="Helvetica"/>
                <w:b/>
                <w:sz w:val="22"/>
                <w:szCs w:val="22"/>
              </w:rPr>
              <w:t>VII</w:t>
            </w: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 Liceum Ogólnokształcącego im. Jana </w:t>
            </w:r>
            <w:r w:rsidR="00BA63B4">
              <w:rPr>
                <w:rFonts w:asciiTheme="minorHAnsi" w:hAnsiTheme="minorHAnsi" w:cs="Helvetica"/>
                <w:b/>
                <w:sz w:val="22"/>
                <w:szCs w:val="22"/>
              </w:rPr>
              <w:t>Nowaka-Jeziorańskiego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 xml:space="preserve">, mieszczącego się przy ul. </w:t>
            </w:r>
            <w:r w:rsidR="00BA63B4">
              <w:rPr>
                <w:rFonts w:asciiTheme="minorHAnsi" w:hAnsiTheme="minorHAnsi" w:cs="Helvetica"/>
                <w:b/>
                <w:sz w:val="22"/>
                <w:szCs w:val="22"/>
              </w:rPr>
              <w:t>Hożej 11/15</w:t>
            </w: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 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w Warszawie</w:t>
            </w: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 </w:t>
            </w:r>
          </w:p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</w:p>
        </w:tc>
      </w:tr>
      <w:tr w:rsidR="009A0330" w:rsidTr="00EB6D8D">
        <w:tc>
          <w:tcPr>
            <w:tcW w:w="10314" w:type="dxa"/>
            <w:gridSpan w:val="2"/>
          </w:tcPr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C. Łączna cena ofertowa:</w:t>
            </w:r>
          </w:p>
          <w:p w:rsidR="009A0330" w:rsidRPr="00EB6D8D" w:rsidRDefault="009A0330" w:rsidP="003429B5">
            <w:pPr>
              <w:spacing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1. Niniejszym oferuję realizację przedmiotu zamówienia za łączna cenę ofertową*:</w:t>
            </w:r>
          </w:p>
          <w:p w:rsidR="009A0330" w:rsidRPr="00EB6D8D" w:rsidRDefault="009A0330" w:rsidP="003429B5">
            <w:pPr>
              <w:spacing w:line="360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 xml:space="preserve">Łączna cena ofertowa: ....................... zł brutto, słownie..................................................................... zł </w:t>
            </w:r>
          </w:p>
          <w:p w:rsidR="009A0330" w:rsidRPr="00EB6D8D" w:rsidRDefault="009A0330" w:rsidP="003429B5">
            <w:pPr>
              <w:tabs>
                <w:tab w:val="left" w:pos="567"/>
              </w:tabs>
              <w:ind w:right="4"/>
              <w:jc w:val="both"/>
              <w:rPr>
                <w:rFonts w:asciiTheme="minorHAnsi" w:hAnsiTheme="minorHAnsi" w:cs="Helvetica"/>
                <w:i/>
                <w:sz w:val="22"/>
                <w:szCs w:val="22"/>
              </w:rPr>
            </w:pPr>
          </w:p>
          <w:p w:rsidR="009A0330" w:rsidRPr="00EB6D8D" w:rsidRDefault="009A0330" w:rsidP="003429B5">
            <w:pPr>
              <w:tabs>
                <w:tab w:val="left" w:pos="567"/>
              </w:tabs>
              <w:ind w:right="4"/>
              <w:jc w:val="both"/>
              <w:rPr>
                <w:rFonts w:asciiTheme="minorHAnsi" w:hAnsiTheme="minorHAnsi" w:cs="Helvetica"/>
                <w:i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i/>
                <w:sz w:val="22"/>
                <w:szCs w:val="22"/>
              </w:rPr>
              <w:t xml:space="preserve">* Łączna cena ofertowa stanowi całkowite wynagrodzenie Wykonawcy, uwzględniając wszystkie koszty związane z realizacją przedmiotu zamówienia zgodnie z niniejszą SIWZ.    </w:t>
            </w:r>
          </w:p>
          <w:p w:rsidR="009A0330" w:rsidRDefault="009A0330" w:rsidP="003429B5">
            <w:pPr>
              <w:tabs>
                <w:tab w:val="left" w:pos="567"/>
              </w:tabs>
              <w:ind w:left="720" w:right="4" w:hanging="436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</w:p>
          <w:p w:rsidR="007078AF" w:rsidRPr="00EB6D8D" w:rsidRDefault="007078AF" w:rsidP="003429B5">
            <w:pPr>
              <w:tabs>
                <w:tab w:val="left" w:pos="567"/>
              </w:tabs>
              <w:ind w:left="720" w:right="4" w:hanging="436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</w:p>
          <w:p w:rsidR="009A0330" w:rsidRPr="00EB6D8D" w:rsidRDefault="009A0330" w:rsidP="003429B5">
            <w:pPr>
              <w:tabs>
                <w:tab w:val="left" w:pos="567"/>
              </w:tabs>
              <w:ind w:right="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Na cenę oferty brutto składają się następujące elementy:</w:t>
            </w:r>
          </w:p>
          <w:tbl>
            <w:tblPr>
              <w:tblW w:w="9968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353"/>
              <w:gridCol w:w="1067"/>
              <w:gridCol w:w="904"/>
              <w:gridCol w:w="904"/>
              <w:gridCol w:w="904"/>
              <w:gridCol w:w="904"/>
              <w:gridCol w:w="480"/>
              <w:gridCol w:w="709"/>
              <w:gridCol w:w="567"/>
              <w:gridCol w:w="567"/>
              <w:gridCol w:w="1609"/>
            </w:tblGrid>
            <w:tr w:rsidR="00EB6D8D" w:rsidRPr="00EB6D8D" w:rsidTr="00EB6D8D">
              <w:trPr>
                <w:cantSplit/>
                <w:trHeight w:val="3188"/>
              </w:trPr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75750" w:rsidRDefault="009A0330" w:rsidP="003429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>Obiekt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75750" w:rsidRDefault="009A0330" w:rsidP="003429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 xml:space="preserve">Symbol grupy taryfowej </w:t>
                  </w:r>
                  <w:r w:rsidRPr="00475750">
                    <w:rPr>
                      <w:color w:val="000000"/>
                      <w:sz w:val="18"/>
                      <w:szCs w:val="18"/>
                    </w:rPr>
                    <w:br/>
                    <w:t>z taryfy wykonawcy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A0330" w:rsidRPr="00475750" w:rsidRDefault="009A0330" w:rsidP="003429B5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 xml:space="preserve">CZ </w:t>
                  </w:r>
                  <w:r w:rsidRPr="00475750">
                    <w:rPr>
                      <w:color w:val="000000"/>
                      <w:sz w:val="18"/>
                      <w:szCs w:val="18"/>
                    </w:rPr>
                    <w:br/>
                    <w:t>(zł brutto /MW, m-c)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A0330" w:rsidRPr="00475750" w:rsidRDefault="009A0330" w:rsidP="003429B5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 xml:space="preserve">CP </w:t>
                  </w:r>
                  <w:r w:rsidRPr="00475750">
                    <w:rPr>
                      <w:color w:val="000000"/>
                      <w:sz w:val="18"/>
                      <w:szCs w:val="18"/>
                    </w:rPr>
                    <w:br/>
                    <w:t>(zł brutto /MW, m-c)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A0330" w:rsidRPr="00475750" w:rsidRDefault="009A0330" w:rsidP="003429B5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 xml:space="preserve">CD </w:t>
                  </w:r>
                  <w:r w:rsidRPr="00475750">
                    <w:rPr>
                      <w:color w:val="000000"/>
                      <w:sz w:val="18"/>
                      <w:szCs w:val="18"/>
                    </w:rPr>
                    <w:br/>
                    <w:t>(zł brutto/GJ)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A0330" w:rsidRPr="00475750" w:rsidRDefault="009A0330" w:rsidP="003429B5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 xml:space="preserve">CO </w:t>
                  </w:r>
                  <w:r w:rsidRPr="00475750">
                    <w:rPr>
                      <w:color w:val="000000"/>
                      <w:sz w:val="18"/>
                      <w:szCs w:val="18"/>
                    </w:rPr>
                    <w:br/>
                    <w:t>(zł brutto/GJ)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A0330" w:rsidRPr="00475750" w:rsidRDefault="009A0330" w:rsidP="00EB6D8D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>O (zł brutto/GJ)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A0330" w:rsidRPr="00475750" w:rsidRDefault="009A0330" w:rsidP="003429B5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>MC (MW)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A0330" w:rsidRPr="00475750" w:rsidRDefault="009A0330" w:rsidP="003429B5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>PZ (GJ)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9A0330" w:rsidRPr="00475750" w:rsidRDefault="009A0330" w:rsidP="003429B5">
                  <w:pPr>
                    <w:ind w:left="113" w:right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 xml:space="preserve">LM 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75750" w:rsidRDefault="009A0330" w:rsidP="003429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t>Wartość całkowita zł brutto</w:t>
                  </w:r>
                </w:p>
                <w:p w:rsidR="009A0330" w:rsidRPr="00475750" w:rsidRDefault="009A0330" w:rsidP="003429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75750">
                    <w:rPr>
                      <w:color w:val="000000"/>
                      <w:sz w:val="18"/>
                      <w:szCs w:val="18"/>
                    </w:rPr>
                    <w:br/>
                    <w:t xml:space="preserve">kol. 6 x(kol. 2 + kol.3) </w:t>
                  </w:r>
                  <w:r w:rsidRPr="00475750">
                    <w:rPr>
                      <w:color w:val="000000"/>
                      <w:sz w:val="18"/>
                      <w:szCs w:val="18"/>
                    </w:rPr>
                    <w:br/>
                    <w:t xml:space="preserve">x kol. 8+ kol. 7 </w:t>
                  </w:r>
                  <w:r w:rsidRPr="00475750">
                    <w:rPr>
                      <w:color w:val="000000"/>
                      <w:sz w:val="18"/>
                      <w:szCs w:val="18"/>
                    </w:rPr>
                    <w:br/>
                    <w:t>x (kol. 4 + kol. 5+ kol. 5a)</w:t>
                  </w:r>
                  <w:r w:rsidRPr="00475750">
                    <w:rPr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EB6D8D" w:rsidRPr="00EB6D8D" w:rsidTr="00EB6D8D">
              <w:trPr>
                <w:trHeight w:val="214"/>
              </w:trPr>
              <w:tc>
                <w:tcPr>
                  <w:tcW w:w="1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1A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5a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9</w:t>
                  </w:r>
                </w:p>
              </w:tc>
            </w:tr>
            <w:tr w:rsidR="00EB6D8D" w:rsidRPr="00EB6D8D" w:rsidTr="00EB6D8D">
              <w:trPr>
                <w:trHeight w:val="902"/>
              </w:trPr>
              <w:tc>
                <w:tcPr>
                  <w:tcW w:w="1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BA63B4" w:rsidP="003429B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Hoża 11/15</w:t>
                  </w:r>
                  <w:r w:rsidR="009A0330" w:rsidRPr="00404EE7">
                    <w:rPr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9A0330" w:rsidP="003429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04EE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9A0330" w:rsidP="003429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04EE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9A0330" w:rsidP="003429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04EE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9A0330" w:rsidP="003429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04EE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9A0330" w:rsidP="003429B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404EE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9A0330" w:rsidP="003429B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9A0330" w:rsidP="00BA63B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04EE7">
                    <w:rPr>
                      <w:b/>
                      <w:sz w:val="18"/>
                      <w:szCs w:val="18"/>
                    </w:rPr>
                    <w:t>0,</w:t>
                  </w:r>
                  <w:r w:rsidR="00BA63B4">
                    <w:rPr>
                      <w:b/>
                      <w:sz w:val="18"/>
                      <w:szCs w:val="18"/>
                    </w:rPr>
                    <w:t>3736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BA63B4" w:rsidP="003429B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404EE7" w:rsidRDefault="00BA63B4" w:rsidP="003429B5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both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 </w:t>
                  </w:r>
                </w:p>
              </w:tc>
            </w:tr>
            <w:tr w:rsidR="009A0330" w:rsidRPr="00EB6D8D" w:rsidTr="00EB6D8D">
              <w:trPr>
                <w:trHeight w:val="489"/>
              </w:trPr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A0330" w:rsidRPr="00EB6D8D" w:rsidRDefault="009A0330" w:rsidP="003429B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0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A0330" w:rsidRPr="00EB6D8D" w:rsidRDefault="009A0330" w:rsidP="003429B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B6D8D">
                    <w:rPr>
                      <w:b/>
                      <w:bCs/>
                      <w:color w:val="000000"/>
                    </w:rPr>
                    <w:t>RAZEM</w:t>
                  </w:r>
                </w:p>
              </w:tc>
              <w:tc>
                <w:tcPr>
                  <w:tcW w:w="16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A0330" w:rsidRPr="00EB6D8D" w:rsidRDefault="009A0330" w:rsidP="003429B5">
                  <w:pPr>
                    <w:jc w:val="both"/>
                    <w:rPr>
                      <w:color w:val="000000"/>
                    </w:rPr>
                  </w:pPr>
                  <w:r w:rsidRPr="00EB6D8D">
                    <w:rPr>
                      <w:color w:val="000000"/>
                    </w:rPr>
                    <w:t> </w:t>
                  </w:r>
                </w:p>
              </w:tc>
            </w:tr>
          </w:tbl>
          <w:p w:rsidR="009A0330" w:rsidRPr="00EB6D8D" w:rsidRDefault="009A0330" w:rsidP="003429B5">
            <w:pPr>
              <w:tabs>
                <w:tab w:val="left" w:pos="567"/>
              </w:tabs>
              <w:ind w:left="720" w:right="4" w:hanging="436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</w:p>
          <w:p w:rsidR="009A0330" w:rsidRPr="00EB6D8D" w:rsidRDefault="009A0330" w:rsidP="003429B5">
            <w:pPr>
              <w:tabs>
                <w:tab w:val="left" w:pos="360"/>
              </w:tabs>
              <w:suppressAutoHyphens/>
              <w:ind w:right="-142"/>
              <w:jc w:val="both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color w:val="000000"/>
                <w:sz w:val="22"/>
                <w:szCs w:val="22"/>
              </w:rPr>
              <w:t>Cena brutto za realizację przedmiotu zamówienia będzie wynikać z niżej przedstawionego wzoru.</w:t>
            </w:r>
          </w:p>
          <w:p w:rsidR="009A0330" w:rsidRPr="00EB6D8D" w:rsidRDefault="009A0330" w:rsidP="003429B5">
            <w:pPr>
              <w:tabs>
                <w:tab w:val="left" w:pos="360"/>
              </w:tabs>
              <w:ind w:left="360"/>
              <w:jc w:val="center"/>
              <w:rPr>
                <w:rFonts w:asciiTheme="minorHAnsi" w:hAnsiTheme="minorHAnsi" w:cs="Helvetica"/>
                <w:b/>
                <w:color w:val="000000"/>
                <w:sz w:val="22"/>
                <w:szCs w:val="22"/>
              </w:rPr>
            </w:pPr>
          </w:p>
          <w:p w:rsidR="009A0330" w:rsidRPr="00EB6D8D" w:rsidRDefault="009A0330" w:rsidP="003429B5">
            <w:pPr>
              <w:tabs>
                <w:tab w:val="left" w:pos="360"/>
              </w:tabs>
              <w:spacing w:line="280" w:lineRule="exact"/>
              <w:ind w:left="36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EB6D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 = MC x (CZ + CP) x LM + [PZ x (CD + CO + O)]</w:t>
            </w:r>
          </w:p>
          <w:p w:rsidR="009A0330" w:rsidRPr="00EB6D8D" w:rsidRDefault="009A0330" w:rsidP="003429B5">
            <w:pPr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color w:val="000000"/>
                <w:sz w:val="22"/>
                <w:szCs w:val="22"/>
              </w:rPr>
              <w:t xml:space="preserve">Gdzie: </w:t>
            </w:r>
          </w:p>
          <w:p w:rsidR="009A0330" w:rsidRPr="00EB6D8D" w:rsidRDefault="009A0330" w:rsidP="003429B5">
            <w:pPr>
              <w:tabs>
                <w:tab w:val="left" w:pos="851"/>
              </w:tabs>
              <w:spacing w:line="360" w:lineRule="auto"/>
              <w:ind w:left="851" w:hanging="708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C -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oznacza cenę całkowitą brutto zamówienia za dostarczone ciepło do wymienionego obiektu,</w:t>
            </w:r>
          </w:p>
          <w:p w:rsidR="009A0330" w:rsidRPr="00EB6D8D" w:rsidRDefault="009A0330" w:rsidP="003429B5">
            <w:pPr>
              <w:tabs>
                <w:tab w:val="left" w:pos="426"/>
                <w:tab w:val="left" w:pos="851"/>
              </w:tabs>
              <w:spacing w:line="360" w:lineRule="auto"/>
              <w:ind w:left="851" w:hanging="709"/>
              <w:jc w:val="both"/>
              <w:rPr>
                <w:rFonts w:asciiTheme="minorHAnsi" w:hAnsiTheme="minorHAnsi" w:cs="Helvetica"/>
                <w:color w:val="FF0000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MC - 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oznacza moc cieplną zamówioną ogółem dla wymienionego obiektu</w:t>
            </w:r>
          </w:p>
          <w:p w:rsidR="009A0330" w:rsidRPr="00EB6D8D" w:rsidRDefault="009A0330" w:rsidP="003429B5">
            <w:pPr>
              <w:tabs>
                <w:tab w:val="left" w:pos="567"/>
              </w:tabs>
              <w:spacing w:line="360" w:lineRule="auto"/>
              <w:ind w:left="709" w:right="-3" w:hanging="567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CZ -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oznacza cenę jednostkową za moc cieplną zamówioną dla wymienionego obiektu</w:t>
            </w: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(zł/MW, za miesiąc),</w:t>
            </w:r>
          </w:p>
          <w:p w:rsidR="009A0330" w:rsidRPr="00EB6D8D" w:rsidRDefault="009A0330" w:rsidP="003429B5">
            <w:pPr>
              <w:tabs>
                <w:tab w:val="left" w:pos="709"/>
              </w:tabs>
              <w:spacing w:line="360" w:lineRule="auto"/>
              <w:ind w:left="709" w:hanging="567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CP -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oznacza stawkę opłaty stałej za usługi przesyłowe dla wymienionego obiektu (zł/MW, za miesiąc),</w:t>
            </w:r>
          </w:p>
          <w:p w:rsidR="009A0330" w:rsidRPr="00EB6D8D" w:rsidRDefault="009A0330" w:rsidP="003429B5">
            <w:pPr>
              <w:tabs>
                <w:tab w:val="left" w:pos="709"/>
              </w:tabs>
              <w:spacing w:line="360" w:lineRule="auto"/>
              <w:ind w:left="709" w:hanging="567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LM - 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oznacza liczbę miesięcy obowiązywania umowy dla wymienionego obiektu,</w:t>
            </w:r>
          </w:p>
          <w:p w:rsidR="009A0330" w:rsidRPr="00EB6D8D" w:rsidRDefault="009A0330" w:rsidP="003429B5">
            <w:pPr>
              <w:tabs>
                <w:tab w:val="left" w:pos="709"/>
              </w:tabs>
              <w:spacing w:line="360" w:lineRule="auto"/>
              <w:ind w:left="709" w:hanging="567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PZ -  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oznacza planowane zużycie energii cieplnej dla wymienionego obiektu,</w:t>
            </w:r>
          </w:p>
          <w:p w:rsidR="009A0330" w:rsidRPr="00EB6D8D" w:rsidRDefault="009A0330" w:rsidP="003429B5">
            <w:pPr>
              <w:tabs>
                <w:tab w:val="left" w:pos="709"/>
              </w:tabs>
              <w:spacing w:line="360" w:lineRule="auto"/>
              <w:ind w:left="709" w:hanging="567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CD -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 xml:space="preserve"> oznacza cenę jednostkową za usługę przesyłu ciepła dostarczonego dla wymienionego obiektu (zł/GJ),</w:t>
            </w:r>
          </w:p>
          <w:p w:rsidR="009A0330" w:rsidRPr="00EB6D8D" w:rsidRDefault="009A0330" w:rsidP="003429B5">
            <w:pPr>
              <w:tabs>
                <w:tab w:val="left" w:pos="709"/>
              </w:tabs>
              <w:spacing w:line="360" w:lineRule="auto"/>
              <w:ind w:left="709" w:hanging="567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CO -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 xml:space="preserve"> oznacza cenę za ciepło dostarczane dla wymienionego obiektu (zł/GJ),</w:t>
            </w:r>
          </w:p>
          <w:p w:rsidR="009A0330" w:rsidRPr="00EB6D8D" w:rsidRDefault="009A0330" w:rsidP="003429B5">
            <w:pPr>
              <w:pStyle w:val="Tekstpodstawowywcity2"/>
              <w:tabs>
                <w:tab w:val="left" w:pos="426"/>
              </w:tabs>
              <w:spacing w:after="0" w:line="280" w:lineRule="exact"/>
              <w:ind w:left="426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 xml:space="preserve">O – 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oznacza stawkę opłaty z tytułu pozyskiwania i przedstawienia do umorzenia świadectw   efektywności energetycznej (zł/GJ).</w:t>
            </w:r>
          </w:p>
          <w:p w:rsidR="009A0330" w:rsidRPr="00EB6D8D" w:rsidRDefault="009A0330" w:rsidP="003429B5">
            <w:pPr>
              <w:pStyle w:val="Tekstpodstawowywcity2"/>
              <w:tabs>
                <w:tab w:val="left" w:pos="426"/>
              </w:tabs>
              <w:spacing w:line="280" w:lineRule="exact"/>
              <w:ind w:left="0"/>
              <w:jc w:val="both"/>
              <w:rPr>
                <w:rFonts w:asciiTheme="minorHAnsi" w:hAnsiTheme="minorHAnsi" w:cs="Helvetica"/>
                <w:color w:val="008000"/>
                <w:sz w:val="22"/>
                <w:szCs w:val="22"/>
              </w:rPr>
            </w:pPr>
          </w:p>
          <w:p w:rsidR="009A0330" w:rsidRDefault="009A0330" w:rsidP="003429B5">
            <w:pPr>
              <w:pStyle w:val="Tekstpodstawowywcity2"/>
              <w:spacing w:line="280" w:lineRule="exact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 xml:space="preserve">2. </w:t>
            </w:r>
            <w:r w:rsidR="00F10C82">
              <w:rPr>
                <w:rFonts w:asciiTheme="minorHAnsi" w:hAnsiTheme="minorHAnsi" w:cs="Helvetica"/>
                <w:sz w:val="22"/>
                <w:szCs w:val="22"/>
              </w:rPr>
              <w:t>„</w:t>
            </w:r>
            <w:r w:rsidR="00F10C82">
              <w:rPr>
                <w:rStyle w:val="FontStyle47"/>
                <w:rFonts w:ascii="Calibri" w:hAnsi="Calibri" w:cstheme="majorHAnsi"/>
                <w:sz w:val="22"/>
                <w:szCs w:val="22"/>
              </w:rPr>
              <w:t xml:space="preserve">Długość dodatkowego terminu płatności wyznaczonego przez Wykonawcę w przypadku zwłoki Zamawiającego w płatności wynagrodzenia za energię cieplną przekraczającej jeden miesiąc“ </w:t>
            </w: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*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 xml:space="preserve">: </w:t>
            </w: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……….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 xml:space="preserve"> </w:t>
            </w: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dni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.</w:t>
            </w:r>
          </w:p>
          <w:p w:rsidR="009A0330" w:rsidRPr="00EB6D8D" w:rsidRDefault="009A0330" w:rsidP="003429B5">
            <w:pPr>
              <w:pStyle w:val="Tekstpodstawowywcity2"/>
              <w:spacing w:after="0" w:line="280" w:lineRule="exact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*UWAGA:</w:t>
            </w:r>
          </w:p>
          <w:p w:rsidR="009A0330" w:rsidRPr="00EB6D8D" w:rsidRDefault="009A0330" w:rsidP="00B21563">
            <w:pPr>
              <w:pStyle w:val="Tekstpodstawowywcity2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terminy podane przez Wykonawcę muszą być zgodne z wymaganiami Zamawiającego zawartymi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br/>
              <w:t xml:space="preserve">w rozdziale XIII.2.2) SIWZ. </w:t>
            </w:r>
          </w:p>
          <w:p w:rsidR="0044633E" w:rsidRPr="006A506F" w:rsidRDefault="0044633E" w:rsidP="00B21563">
            <w:pPr>
              <w:pStyle w:val="Style35"/>
              <w:widowControl/>
              <w:numPr>
                <w:ilvl w:val="0"/>
                <w:numId w:val="28"/>
              </w:numPr>
              <w:spacing w:line="240" w:lineRule="auto"/>
              <w:rPr>
                <w:rStyle w:val="FontStyle47"/>
                <w:rFonts w:ascii="Calibri" w:hAnsi="Calibri" w:cstheme="majorHAnsi"/>
                <w:sz w:val="22"/>
                <w:szCs w:val="22"/>
              </w:rPr>
            </w:pPr>
            <w:r w:rsidRPr="006A506F">
              <w:rPr>
                <w:rStyle w:val="FontStyle47"/>
                <w:rFonts w:ascii="Calibri" w:hAnsi="Calibri" w:cstheme="majorHAnsi"/>
                <w:sz w:val="22"/>
                <w:szCs w:val="22"/>
              </w:rPr>
              <w:t>Oferta Wykonawcy, który zaoferuje „</w:t>
            </w:r>
            <w:r>
              <w:rPr>
                <w:rStyle w:val="FontStyle47"/>
                <w:rFonts w:ascii="Calibri" w:hAnsi="Calibri" w:cstheme="majorHAnsi"/>
                <w:sz w:val="22"/>
                <w:szCs w:val="22"/>
              </w:rPr>
              <w:t>Długość dodatkowego terminu płatności wyznaczonego przez Wykonawcę w przypadku zwłoki Zamawiającego w płatności wynagrodzenia za energię cieplną przekraczającej jeden miesiąc</w:t>
            </w:r>
            <w:r w:rsidRPr="006A506F">
              <w:rPr>
                <w:rStyle w:val="FontStyle47"/>
                <w:rFonts w:ascii="Calibri" w:hAnsi="Calibri" w:cstheme="majorHAnsi"/>
                <w:sz w:val="22"/>
                <w:szCs w:val="22"/>
              </w:rPr>
              <w:t>”</w:t>
            </w:r>
            <w:r>
              <w:rPr>
                <w:rStyle w:val="FontStyle47"/>
                <w:rFonts w:ascii="Calibri" w:hAnsi="Calibri" w:cstheme="majorHAnsi"/>
                <w:sz w:val="22"/>
                <w:szCs w:val="22"/>
              </w:rPr>
              <w:t>,</w:t>
            </w:r>
            <w:r w:rsidRPr="006A506F">
              <w:rPr>
                <w:rStyle w:val="FontStyle47"/>
                <w:rFonts w:ascii="Calibri" w:hAnsi="Calibri" w:cstheme="majorHAnsi"/>
                <w:sz w:val="22"/>
                <w:szCs w:val="22"/>
              </w:rPr>
              <w:t xml:space="preserve"> krótszy niż </w:t>
            </w:r>
            <w:r>
              <w:rPr>
                <w:rStyle w:val="FontStyle47"/>
                <w:rFonts w:ascii="Calibri" w:hAnsi="Calibri" w:cstheme="majorHAnsi"/>
                <w:sz w:val="22"/>
                <w:szCs w:val="22"/>
              </w:rPr>
              <w:t>14</w:t>
            </w:r>
            <w:r w:rsidRPr="006A506F">
              <w:rPr>
                <w:rStyle w:val="FontStyle47"/>
                <w:rFonts w:ascii="Calibri" w:hAnsi="Calibri" w:cstheme="majorHAnsi"/>
                <w:sz w:val="22"/>
                <w:szCs w:val="22"/>
              </w:rPr>
              <w:t xml:space="preserve"> dni bądź, jeśli Wykonawca nie wskaże w Formularzu oferty „</w:t>
            </w:r>
            <w:r>
              <w:rPr>
                <w:rStyle w:val="FontStyle47"/>
                <w:rFonts w:ascii="Calibri" w:hAnsi="Calibri" w:cstheme="majorHAnsi"/>
                <w:sz w:val="22"/>
                <w:szCs w:val="22"/>
              </w:rPr>
              <w:t>Długości dodatkowego terminu płatności wyznaczonego przez Wykonawcę w przypadku zwłoki Zamawiającego w płatności wynagrodzenia za energię cieplną przekraczającej jeden miesiąc</w:t>
            </w:r>
            <w:r w:rsidRPr="006A506F">
              <w:rPr>
                <w:rStyle w:val="FontStyle47"/>
                <w:rFonts w:ascii="Calibri" w:hAnsi="Calibri" w:cstheme="majorHAnsi"/>
                <w:sz w:val="22"/>
                <w:szCs w:val="22"/>
              </w:rPr>
              <w:t xml:space="preserve">”, jego oferta </w:t>
            </w:r>
            <w:r w:rsidRPr="006A506F">
              <w:rPr>
                <w:rStyle w:val="FontStyle47"/>
                <w:rFonts w:ascii="Calibri" w:hAnsi="Calibri" w:cstheme="majorHAnsi"/>
                <w:sz w:val="22"/>
                <w:szCs w:val="22"/>
              </w:rPr>
              <w:lastRenderedPageBreak/>
              <w:t>zostanie odrzucona, jako oferta, której treść nie odpowiada treści SIWZ.</w:t>
            </w:r>
          </w:p>
          <w:p w:rsidR="00F06184" w:rsidRDefault="0044633E" w:rsidP="00B21563">
            <w:pPr>
              <w:pStyle w:val="Style35"/>
              <w:widowControl/>
              <w:numPr>
                <w:ilvl w:val="0"/>
                <w:numId w:val="28"/>
              </w:numPr>
              <w:spacing w:line="240" w:lineRule="auto"/>
              <w:rPr>
                <w:rStyle w:val="FontStyle47"/>
                <w:rFonts w:ascii="Calibri" w:hAnsi="Calibri" w:cstheme="majorHAnsi"/>
                <w:sz w:val="22"/>
                <w:szCs w:val="22"/>
              </w:rPr>
            </w:pPr>
            <w:r w:rsidRPr="006A506F">
              <w:rPr>
                <w:rStyle w:val="FontStyle47"/>
                <w:rFonts w:ascii="Calibri" w:hAnsi="Calibri" w:cstheme="majorHAnsi"/>
                <w:sz w:val="22"/>
                <w:szCs w:val="22"/>
              </w:rPr>
              <w:t>„</w:t>
            </w:r>
            <w:r>
              <w:rPr>
                <w:rStyle w:val="FontStyle47"/>
                <w:rFonts w:ascii="Calibri" w:hAnsi="Calibri" w:cstheme="majorHAnsi"/>
                <w:sz w:val="22"/>
                <w:szCs w:val="22"/>
              </w:rPr>
              <w:t xml:space="preserve">Długość dodatkowego terminu płatności wyznaczonego przez Wykonawcę w przypadku zwłoki Zamawiającego w płatności wynagrodzenia za energię cieplną przekraczającej jeden miesiąc </w:t>
            </w:r>
            <w:r w:rsidRPr="006A506F">
              <w:rPr>
                <w:rStyle w:val="FontStyle47"/>
                <w:rFonts w:ascii="Calibri" w:hAnsi="Calibri" w:cstheme="majorHAnsi"/>
                <w:sz w:val="22"/>
                <w:szCs w:val="22"/>
              </w:rPr>
              <w:t>" musi być podana w liczbie dni</w:t>
            </w:r>
            <w:r w:rsidR="00F06184" w:rsidRPr="006A506F">
              <w:rPr>
                <w:rStyle w:val="FontStyle47"/>
                <w:rFonts w:ascii="Calibri" w:hAnsi="Calibri" w:cstheme="majorHAnsi"/>
                <w:sz w:val="22"/>
                <w:szCs w:val="22"/>
              </w:rPr>
              <w:t>.</w:t>
            </w:r>
          </w:p>
          <w:p w:rsidR="0044633E" w:rsidRDefault="0044633E" w:rsidP="0044633E">
            <w:pPr>
              <w:pStyle w:val="Style35"/>
              <w:widowControl/>
              <w:spacing w:line="240" w:lineRule="auto"/>
              <w:ind w:left="641"/>
              <w:rPr>
                <w:rStyle w:val="FontStyle47"/>
                <w:rFonts w:ascii="Calibri" w:hAnsi="Calibri" w:cstheme="majorHAnsi"/>
                <w:sz w:val="22"/>
                <w:szCs w:val="22"/>
              </w:rPr>
            </w:pPr>
          </w:p>
          <w:p w:rsidR="0044633E" w:rsidRPr="00EB6D8D" w:rsidRDefault="0044633E" w:rsidP="0044633E">
            <w:pPr>
              <w:pStyle w:val="Tekstpodstawowywcity2"/>
              <w:spacing w:line="280" w:lineRule="exact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Helvetica"/>
                <w:sz w:val="22"/>
                <w:szCs w:val="22"/>
              </w:rPr>
              <w:t>3. „</w:t>
            </w:r>
            <w:r>
              <w:rPr>
                <w:rStyle w:val="FontStyle47"/>
                <w:rFonts w:ascii="Calibri" w:hAnsi="Calibri" w:cstheme="majorHAnsi"/>
                <w:sz w:val="22"/>
                <w:szCs w:val="22"/>
              </w:rPr>
              <w:t xml:space="preserve">Długość okresu wypowiedzenia umowy w przypadku jednostronnego rozwiązania umowy przez Wykonawcę w przypadku zwłoki Zamawiającego w płatności wynagrodzenia za energię cieplną przekraczającej jeden miesiąc“*: </w:t>
            </w:r>
            <w:r>
              <w:rPr>
                <w:rStyle w:val="FontStyle47"/>
                <w:rFonts w:ascii="Calibri" w:hAnsi="Calibri" w:cstheme="majorHAnsi"/>
                <w:b/>
                <w:sz w:val="22"/>
                <w:szCs w:val="22"/>
              </w:rPr>
              <w:t>.......... miesiące</w:t>
            </w:r>
            <w:r>
              <w:rPr>
                <w:rStyle w:val="FontStyle47"/>
                <w:rFonts w:ascii="Calibri" w:hAnsi="Calibri" w:cstheme="majorHAnsi"/>
                <w:sz w:val="22"/>
                <w:szCs w:val="22"/>
              </w:rPr>
              <w:t>.</w:t>
            </w:r>
          </w:p>
          <w:p w:rsidR="0044633E" w:rsidRPr="00EB6D8D" w:rsidRDefault="0044633E" w:rsidP="0044633E">
            <w:pPr>
              <w:pStyle w:val="Tekstpodstawowywcity2"/>
              <w:spacing w:after="0" w:line="280" w:lineRule="exact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*UWAGA:</w:t>
            </w:r>
          </w:p>
          <w:p w:rsidR="0044633E" w:rsidRDefault="0044633E" w:rsidP="00B21563">
            <w:pPr>
              <w:pStyle w:val="Tekstpodstawowywcity2"/>
              <w:numPr>
                <w:ilvl w:val="0"/>
                <w:numId w:val="28"/>
              </w:numPr>
              <w:spacing w:after="0" w:line="240" w:lineRule="auto"/>
              <w:ind w:left="641" w:hanging="357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terminy podane przez Wykonawcę muszą być zgodne z wymaganiami Zamawiającego zawartymi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br/>
              <w:t xml:space="preserve">w rozdziale </w:t>
            </w:r>
            <w:r>
              <w:rPr>
                <w:rFonts w:asciiTheme="minorHAnsi" w:hAnsiTheme="minorHAnsi" w:cs="Helvetica"/>
                <w:sz w:val="22"/>
                <w:szCs w:val="22"/>
              </w:rPr>
              <w:t>XIII.2.3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 xml:space="preserve">) SIWZ. </w:t>
            </w:r>
          </w:p>
          <w:p w:rsidR="00B21563" w:rsidRPr="00B21563" w:rsidRDefault="00B21563" w:rsidP="00B21563">
            <w:pPr>
              <w:pStyle w:val="Style35"/>
              <w:numPr>
                <w:ilvl w:val="0"/>
                <w:numId w:val="28"/>
              </w:numPr>
              <w:spacing w:line="240" w:lineRule="auto"/>
              <w:rPr>
                <w:rStyle w:val="FontStyle47"/>
                <w:rFonts w:ascii="Calibri" w:hAnsi="Calibri" w:cstheme="majorHAnsi"/>
                <w:sz w:val="22"/>
                <w:szCs w:val="22"/>
              </w:rPr>
            </w:pPr>
            <w:r w:rsidRPr="00B21563">
              <w:rPr>
                <w:rStyle w:val="FontStyle47"/>
                <w:rFonts w:ascii="Calibri" w:hAnsi="Calibri" w:cstheme="majorHAnsi"/>
                <w:sz w:val="22"/>
                <w:szCs w:val="22"/>
              </w:rPr>
              <w:t>Oferta Wykonawcy, który zaoferuje „Długość okresu wypowiedzenia umowy w przypadku jednostronnego rozwiązania umowy przez Wykonawcę w przypadku zwłoki Zamawiającego w płatności wynagrodzenia za energię przekraczającej jeden miesiąc”, krótszy niż 1 miesiąc bądź, jeśli Wykonawca nie wskaże w Formularzu oferty „Długości okresu wypowiedzenia umowy w przypadku jednostronnego rozwiązania umowy przez Wykonawcę w przypadku zwłoki Zamawiającego w płatności wynagrodzenia za energię przekraczającej jeden miesiąc”, jego oferta zostanie odrzucona, jako oferta, której treść nie odpowiada treści SIWZ.</w:t>
            </w:r>
          </w:p>
          <w:p w:rsidR="00B21563" w:rsidRPr="00B21563" w:rsidRDefault="00B21563" w:rsidP="00B21563">
            <w:pPr>
              <w:pStyle w:val="Style35"/>
              <w:numPr>
                <w:ilvl w:val="0"/>
                <w:numId w:val="28"/>
              </w:numPr>
              <w:spacing w:line="240" w:lineRule="auto"/>
              <w:rPr>
                <w:rStyle w:val="FontStyle47"/>
                <w:rFonts w:ascii="Calibri" w:hAnsi="Calibri" w:cstheme="majorHAnsi"/>
                <w:sz w:val="22"/>
                <w:szCs w:val="22"/>
              </w:rPr>
            </w:pPr>
            <w:r w:rsidRPr="00B21563">
              <w:rPr>
                <w:rStyle w:val="FontStyle47"/>
                <w:rFonts w:ascii="Calibri" w:hAnsi="Calibri" w:cstheme="majorHAnsi"/>
                <w:sz w:val="22"/>
                <w:szCs w:val="22"/>
              </w:rPr>
              <w:t>Wydłużenie „Długości okresu wypowiedzenia umowy w przypadku jednostronnego rozwiązania umowy przez Wykonawcę w przypadku zwłoki Zamawiającego w płatności wynagrodzenia za energię cieplną przekraczającej jeden miesiąc” (na czas dłuższy niż 3 miesiące), nie będzie dodatkowo punktowane,</w:t>
            </w:r>
            <w:r>
              <w:rPr>
                <w:rStyle w:val="FontStyle47"/>
                <w:rFonts w:ascii="Calibri" w:hAnsi="Calibri" w:cstheme="majorHAnsi"/>
                <w:sz w:val="22"/>
                <w:szCs w:val="22"/>
              </w:rPr>
              <w:br/>
            </w:r>
            <w:r w:rsidRPr="00B21563">
              <w:rPr>
                <w:rStyle w:val="FontStyle47"/>
                <w:rFonts w:ascii="Calibri" w:hAnsi="Calibri" w:cstheme="majorHAnsi"/>
                <w:sz w:val="22"/>
                <w:szCs w:val="22"/>
              </w:rPr>
              <w:t>a oferta otrzyma maksymalną ilość punktów w tym kryterium.</w:t>
            </w:r>
          </w:p>
          <w:p w:rsidR="00B21563" w:rsidRPr="00B21563" w:rsidRDefault="00B21563" w:rsidP="00B21563">
            <w:pPr>
              <w:pStyle w:val="Style35"/>
              <w:numPr>
                <w:ilvl w:val="0"/>
                <w:numId w:val="28"/>
              </w:numPr>
              <w:spacing w:line="240" w:lineRule="auto"/>
              <w:rPr>
                <w:rStyle w:val="FontStyle47"/>
                <w:rFonts w:ascii="Calibri" w:hAnsi="Calibri" w:cstheme="majorHAnsi"/>
                <w:sz w:val="22"/>
                <w:szCs w:val="22"/>
              </w:rPr>
            </w:pPr>
            <w:r w:rsidRPr="00B21563">
              <w:rPr>
                <w:rStyle w:val="FontStyle47"/>
                <w:rFonts w:ascii="Calibri" w:hAnsi="Calibri" w:cstheme="majorHAnsi"/>
                <w:sz w:val="22"/>
                <w:szCs w:val="22"/>
              </w:rPr>
              <w:t>„Długość okresu wypowiedzenia umowy w przypadku jednostronnego rozwiązania umowy przez Wykonawcę w przypadku zwłoki Zamawiającego w płatności wynagrodzenia za energię cieplną przekraczającej jeden miesiąc " musi być podana w liczbie miesięcy.</w:t>
            </w:r>
          </w:p>
          <w:p w:rsidR="0044633E" w:rsidRPr="00B21563" w:rsidRDefault="0044633E" w:rsidP="0044633E">
            <w:pPr>
              <w:pStyle w:val="Style35"/>
              <w:widowControl/>
              <w:spacing w:line="240" w:lineRule="auto"/>
              <w:rPr>
                <w:rFonts w:ascii="Calibri" w:hAnsi="Calibri" w:cstheme="majorHAnsi"/>
                <w:sz w:val="22"/>
                <w:szCs w:val="22"/>
                <w:lang w:val="pl-PL"/>
              </w:rPr>
            </w:pPr>
          </w:p>
        </w:tc>
      </w:tr>
      <w:tr w:rsidR="009A0330" w:rsidTr="00EB6D8D">
        <w:tc>
          <w:tcPr>
            <w:tcW w:w="10314" w:type="dxa"/>
            <w:gridSpan w:val="2"/>
          </w:tcPr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lastRenderedPageBreak/>
              <w:t>D. Oświadczenia: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7"/>
              </w:numPr>
              <w:spacing w:after="0" w:line="360" w:lineRule="auto"/>
              <w:ind w:left="426" w:hanging="426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zamówienie zostanie zrealizowane w terminie określonym w SIWZ oraz we wzorze umowy,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7"/>
              </w:numPr>
              <w:spacing w:after="0" w:line="360" w:lineRule="auto"/>
              <w:ind w:left="426" w:hanging="426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w cenie naszej oferty zostały uwzględnione wszystkie koszty wykonania zamówienia,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7"/>
              </w:numPr>
              <w:spacing w:after="0" w:line="360" w:lineRule="auto"/>
              <w:ind w:left="426" w:hanging="426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zapoznaliśmy się ze Specyfikacją Istotnych Warunków Zamówienia oraz wzorem umowy i nie wnosimy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br/>
              <w:t>do nich zastrzeżeń oraz przyjmujemy warunki w nich zawarte,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7"/>
              </w:numPr>
              <w:spacing w:after="0" w:line="360" w:lineRule="auto"/>
              <w:ind w:left="426" w:hanging="426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uważamy się za związanych niniejszą ofertą na okres 30 dni licząc od dnia otwarcia ofert (włącznie z tym dniem), zgodnie z art. 85 ust. 1 pkt 1 Pzp,</w:t>
            </w:r>
          </w:p>
          <w:p w:rsidR="009A0330" w:rsidRPr="00EB6D8D" w:rsidRDefault="009A0330" w:rsidP="009A0330">
            <w:pPr>
              <w:pStyle w:val="Akapitzlist"/>
              <w:numPr>
                <w:ilvl w:val="0"/>
                <w:numId w:val="7"/>
              </w:numPr>
              <w:ind w:left="426" w:hanging="426"/>
              <w:contextualSpacing w:val="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wypełniliśmy obowiązki informacyjne przewidziane w art. 13 lub art. 14 RODO wobec osób fizycznych,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br/>
              <w:t>od których dane osobowe bezpośrednio lub pośrednio pozyskałem/liśmy w celu ubieg</w:t>
            </w:r>
            <w:r w:rsidR="00EB6D8D">
              <w:rPr>
                <w:rFonts w:asciiTheme="minorHAnsi" w:hAnsiTheme="minorHAnsi" w:cs="Helvetica"/>
                <w:sz w:val="22"/>
                <w:szCs w:val="22"/>
              </w:rPr>
              <w:t>ania się</w:t>
            </w:r>
            <w:r w:rsidR="00EB6D8D">
              <w:rPr>
                <w:rFonts w:asciiTheme="minorHAnsi" w:hAnsiTheme="minorHAnsi" w:cs="Helvetica"/>
                <w:sz w:val="22"/>
                <w:szCs w:val="22"/>
              </w:rPr>
              <w:br/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t>o udzielenie zamówienia publicznego w niniejszym postępowaniu*.</w:t>
            </w:r>
          </w:p>
          <w:p w:rsidR="009A0330" w:rsidRPr="0063650C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ajorHAnsi" w:hAnsiTheme="majorHAnsi" w:cs="Helvetica"/>
                <w:i/>
                <w:sz w:val="16"/>
                <w:szCs w:val="16"/>
              </w:rPr>
            </w:pPr>
            <w:r w:rsidRPr="008D7E53">
              <w:rPr>
                <w:rFonts w:asciiTheme="majorHAnsi" w:hAnsiTheme="majorHAnsi" w:cs="Helvetica"/>
                <w:i/>
                <w:sz w:val="16"/>
                <w:szCs w:val="16"/>
              </w:rPr>
              <w:t>* Wykonawca skreśla treść oświadczenia w przypadku gdy nie przekazuje danych osobowych innych niż bezpośrednio jego dotyczących lub zachodzi wyłączenie stosowania obowiązku informacyjnego, stosownie do art. 13 ust. 4 lub art. 14 ust. 5 RODO</w:t>
            </w:r>
          </w:p>
        </w:tc>
      </w:tr>
      <w:tr w:rsidR="009A0330" w:rsidTr="00EB6D8D">
        <w:tc>
          <w:tcPr>
            <w:tcW w:w="10314" w:type="dxa"/>
            <w:gridSpan w:val="2"/>
          </w:tcPr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827284">
              <w:rPr>
                <w:rFonts w:asciiTheme="majorHAnsi" w:hAnsiTheme="majorHAnsi" w:cs="Helvetica"/>
                <w:b/>
                <w:sz w:val="22"/>
                <w:szCs w:val="22"/>
              </w:rPr>
              <w:t>E</w:t>
            </w: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. Zobowiązania w przypadku przyznania zamówienia: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6"/>
              </w:numPr>
              <w:spacing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zobowiązujemy się do zawarcia umowy w miejscu i terminie wyznaczonym przez Zamawiającego.</w:t>
            </w:r>
            <w:r w:rsidRPr="00EB6D8D">
              <w:rPr>
                <w:rFonts w:asciiTheme="minorHAnsi" w:hAnsiTheme="minorHAnsi" w:cs="Helvetica"/>
                <w:sz w:val="22"/>
                <w:szCs w:val="22"/>
              </w:rPr>
              <w:br/>
              <w:t>Nie zawarcie przez nas umowy w terminie wyznaczonym przez zamawiającego należy traktować jako uchylenie się od zawarcia umowy,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6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osobą upoważnioną do kontaktów z Zamawiającym w sprawach dotyczących realizacji umowy jest ………………………………………………………………………………………………………………………………………………………………</w:t>
            </w:r>
          </w:p>
          <w:p w:rsidR="009A0330" w:rsidRPr="007906D1" w:rsidRDefault="009A0330" w:rsidP="003429B5">
            <w:pPr>
              <w:pStyle w:val="Tekstpodstawowywcity2"/>
              <w:spacing w:after="0" w:line="360" w:lineRule="auto"/>
              <w:ind w:left="284" w:hanging="284"/>
              <w:jc w:val="both"/>
              <w:rPr>
                <w:rFonts w:asciiTheme="majorHAnsi" w:hAnsiTheme="majorHAnsi" w:cs="Helvetica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e-mail: ……………………………………………………………………., tel./fax: …………………………………………………………….</w:t>
            </w:r>
          </w:p>
        </w:tc>
      </w:tr>
      <w:tr w:rsidR="009A0330" w:rsidTr="00EB6D8D">
        <w:tc>
          <w:tcPr>
            <w:tcW w:w="10314" w:type="dxa"/>
            <w:gridSpan w:val="2"/>
          </w:tcPr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lastRenderedPageBreak/>
              <w:t>F. Podwykonawcy:</w:t>
            </w:r>
          </w:p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Podwykonawcom zamierzam powierzyć poniższe części zamówienia (jeżeli jest to wiadome, należy podać również dane proponowanych podwykonawców):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9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9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9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9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9A0330" w:rsidTr="00EB6D8D">
        <w:trPr>
          <w:trHeight w:val="2542"/>
        </w:trPr>
        <w:tc>
          <w:tcPr>
            <w:tcW w:w="10314" w:type="dxa"/>
            <w:gridSpan w:val="2"/>
          </w:tcPr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b/>
                <w:sz w:val="22"/>
                <w:szCs w:val="22"/>
              </w:rPr>
              <w:t>G. Spis treści:</w:t>
            </w:r>
          </w:p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Integralną część oferty stanowią następujące dokumenty: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8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8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8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:rsidR="009A0330" w:rsidRPr="00EB6D8D" w:rsidRDefault="009A0330" w:rsidP="009A0330">
            <w:pPr>
              <w:pStyle w:val="Tekstpodstawowywcity2"/>
              <w:numPr>
                <w:ilvl w:val="0"/>
                <w:numId w:val="8"/>
              </w:numPr>
              <w:spacing w:after="0" w:line="360" w:lineRule="auto"/>
              <w:ind w:left="284" w:hanging="284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…………………………………………………………………………………………………………………………………….</w:t>
            </w:r>
          </w:p>
          <w:p w:rsidR="009A0330" w:rsidRPr="00EB6D8D" w:rsidRDefault="009A0330" w:rsidP="003429B5">
            <w:pPr>
              <w:pStyle w:val="Tekstpodstawowywcity2"/>
              <w:spacing w:after="0" w:line="360" w:lineRule="auto"/>
              <w:ind w:left="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EB6D8D">
              <w:rPr>
                <w:rFonts w:asciiTheme="minorHAnsi" w:hAnsiTheme="minorHAnsi" w:cs="Helvetica"/>
                <w:sz w:val="22"/>
                <w:szCs w:val="22"/>
              </w:rPr>
              <w:t>Oferta została złożona na …………. kolejno ponumerowanych stronach.</w:t>
            </w:r>
          </w:p>
        </w:tc>
      </w:tr>
      <w:tr w:rsidR="009A0330" w:rsidRPr="009B3B14" w:rsidTr="00EB6D8D">
        <w:tc>
          <w:tcPr>
            <w:tcW w:w="5092" w:type="dxa"/>
          </w:tcPr>
          <w:p w:rsidR="009A0330" w:rsidRDefault="009A0330" w:rsidP="003429B5">
            <w:pPr>
              <w:spacing w:after="40"/>
              <w:jc w:val="center"/>
              <w:rPr>
                <w:rFonts w:ascii="Calibri" w:hAnsi="Calibri" w:cs="Segoe UI"/>
                <w:b/>
                <w:i/>
              </w:rPr>
            </w:pPr>
          </w:p>
          <w:p w:rsidR="00EB6D8D" w:rsidRPr="009B3B14" w:rsidRDefault="00EB6D8D" w:rsidP="003429B5">
            <w:pPr>
              <w:spacing w:after="40"/>
              <w:jc w:val="center"/>
              <w:rPr>
                <w:rFonts w:ascii="Calibri" w:hAnsi="Calibri" w:cs="Segoe UI"/>
                <w:b/>
                <w:i/>
              </w:rPr>
            </w:pPr>
          </w:p>
          <w:p w:rsidR="009A0330" w:rsidRPr="009B3B14" w:rsidRDefault="009A0330" w:rsidP="003429B5">
            <w:pPr>
              <w:spacing w:after="40"/>
              <w:jc w:val="center"/>
              <w:rPr>
                <w:rFonts w:ascii="Calibri" w:hAnsi="Calibri" w:cs="Segoe UI"/>
                <w:b/>
                <w:i/>
              </w:rPr>
            </w:pPr>
          </w:p>
          <w:p w:rsidR="009A0330" w:rsidRPr="009B3B14" w:rsidRDefault="009A0330" w:rsidP="003429B5">
            <w:pPr>
              <w:spacing w:after="40"/>
              <w:jc w:val="center"/>
              <w:rPr>
                <w:rFonts w:ascii="Calibri" w:hAnsi="Calibri" w:cs="Segoe UI"/>
                <w:b/>
                <w:i/>
              </w:rPr>
            </w:pPr>
            <w:r w:rsidRPr="009B3B14">
              <w:rPr>
                <w:rFonts w:ascii="Calibri" w:hAnsi="Calibri" w:cs="Segoe UI"/>
                <w:b/>
                <w:i/>
              </w:rPr>
              <w:t>………………………………………………………..</w:t>
            </w:r>
          </w:p>
          <w:p w:rsidR="009A0330" w:rsidRPr="009B3B14" w:rsidRDefault="009A0330" w:rsidP="003429B5">
            <w:pPr>
              <w:spacing w:after="40"/>
              <w:jc w:val="center"/>
              <w:rPr>
                <w:rFonts w:ascii="Calibri" w:hAnsi="Calibri" w:cs="Segoe UI"/>
                <w:i/>
              </w:rPr>
            </w:pPr>
            <w:r w:rsidRPr="009B3B14">
              <w:rPr>
                <w:rFonts w:ascii="Calibri" w:hAnsi="Calibri" w:cs="Segoe UI"/>
                <w:i/>
                <w:sz w:val="16"/>
                <w:szCs w:val="16"/>
              </w:rPr>
              <w:t>pieczęć Wykonawcy</w:t>
            </w:r>
          </w:p>
        </w:tc>
        <w:tc>
          <w:tcPr>
            <w:tcW w:w="5222" w:type="dxa"/>
          </w:tcPr>
          <w:p w:rsidR="009A0330" w:rsidRPr="009B3B14" w:rsidRDefault="009A0330" w:rsidP="003429B5">
            <w:pPr>
              <w:spacing w:after="40"/>
              <w:jc w:val="center"/>
              <w:rPr>
                <w:rFonts w:ascii="Calibri" w:hAnsi="Calibri" w:cs="Segoe UI"/>
                <w:b/>
                <w:i/>
              </w:rPr>
            </w:pPr>
          </w:p>
          <w:p w:rsidR="009A0330" w:rsidRDefault="009A0330" w:rsidP="003429B5">
            <w:pPr>
              <w:spacing w:after="40"/>
              <w:jc w:val="center"/>
              <w:rPr>
                <w:rFonts w:ascii="Calibri" w:hAnsi="Calibri" w:cs="Segoe UI"/>
                <w:b/>
                <w:i/>
              </w:rPr>
            </w:pPr>
          </w:p>
          <w:p w:rsidR="00EB6D8D" w:rsidRPr="009B3B14" w:rsidRDefault="00EB6D8D" w:rsidP="003429B5">
            <w:pPr>
              <w:spacing w:after="40"/>
              <w:jc w:val="center"/>
              <w:rPr>
                <w:rFonts w:ascii="Calibri" w:hAnsi="Calibri" w:cs="Segoe UI"/>
                <w:b/>
                <w:i/>
              </w:rPr>
            </w:pPr>
          </w:p>
          <w:p w:rsidR="009A0330" w:rsidRPr="009B3B14" w:rsidRDefault="009A0330" w:rsidP="003429B5">
            <w:pPr>
              <w:spacing w:after="40"/>
              <w:jc w:val="center"/>
              <w:rPr>
                <w:rFonts w:ascii="Calibri" w:hAnsi="Calibri" w:cs="Segoe UI"/>
                <w:b/>
                <w:i/>
              </w:rPr>
            </w:pPr>
            <w:r w:rsidRPr="009B3B14">
              <w:rPr>
                <w:rFonts w:ascii="Calibri" w:hAnsi="Calibri" w:cs="Segoe UI"/>
                <w:b/>
                <w:i/>
              </w:rPr>
              <w:t>………………………………………………………………</w:t>
            </w:r>
          </w:p>
          <w:p w:rsidR="009A0330" w:rsidRPr="009B3B14" w:rsidRDefault="009A0330" w:rsidP="003429B5">
            <w:pPr>
              <w:spacing w:after="40"/>
              <w:jc w:val="center"/>
              <w:rPr>
                <w:rFonts w:ascii="Calibri" w:hAnsi="Calibri" w:cs="Segoe UI"/>
                <w:i/>
              </w:rPr>
            </w:pPr>
            <w:r w:rsidRPr="009B3B14">
              <w:rPr>
                <w:rFonts w:ascii="Calibri" w:hAnsi="Calibri" w:cs="Segoe UI"/>
                <w:i/>
                <w:sz w:val="16"/>
                <w:szCs w:val="16"/>
              </w:rPr>
              <w:t>Data i podpis upoważnionego przedstawiciela Wykonawcy</w:t>
            </w:r>
          </w:p>
        </w:tc>
      </w:tr>
    </w:tbl>
    <w:p w:rsidR="00C96A6F" w:rsidRPr="00CE49ED" w:rsidRDefault="00C96A6F" w:rsidP="00BA63B4">
      <w:bookmarkStart w:id="0" w:name="_GoBack"/>
      <w:bookmarkEnd w:id="0"/>
    </w:p>
    <w:sectPr w:rsidR="00C96A6F" w:rsidRPr="00CE49ED" w:rsidSect="00EB6D8D">
      <w:headerReference w:type="default" r:id="rId9"/>
      <w:footerReference w:type="default" r:id="rId10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4B" w:rsidRDefault="00F85F4B" w:rsidP="007078AF">
      <w:pPr>
        <w:spacing w:after="0" w:line="240" w:lineRule="auto"/>
      </w:pPr>
      <w:r>
        <w:separator/>
      </w:r>
    </w:p>
  </w:endnote>
  <w:endnote w:type="continuationSeparator" w:id="0">
    <w:p w:rsidR="00F85F4B" w:rsidRDefault="00F85F4B" w:rsidP="0070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163409"/>
      <w:docPartObj>
        <w:docPartGallery w:val="Page Numbers (Bottom of Page)"/>
        <w:docPartUnique/>
      </w:docPartObj>
    </w:sdtPr>
    <w:sdtContent>
      <w:p w:rsidR="00DE223C" w:rsidRDefault="00DE22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F5E">
          <w:rPr>
            <w:noProof/>
          </w:rPr>
          <w:t>3</w:t>
        </w:r>
        <w:r>
          <w:fldChar w:fldCharType="end"/>
        </w:r>
      </w:p>
    </w:sdtContent>
  </w:sdt>
  <w:p w:rsidR="00DE223C" w:rsidRDefault="00DE2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4B" w:rsidRDefault="00F85F4B" w:rsidP="007078AF">
      <w:pPr>
        <w:spacing w:after="0" w:line="240" w:lineRule="auto"/>
      </w:pPr>
      <w:r>
        <w:separator/>
      </w:r>
    </w:p>
  </w:footnote>
  <w:footnote w:type="continuationSeparator" w:id="0">
    <w:p w:rsidR="00F85F4B" w:rsidRDefault="00F85F4B" w:rsidP="0070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AF" w:rsidRDefault="007078AF" w:rsidP="007078AF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>Nr sprawy: DBFO-Ś/SOA/2500/42/18/MM</w:t>
    </w:r>
  </w:p>
  <w:p w:rsidR="007078AF" w:rsidRDefault="007078AF" w:rsidP="007078AF">
    <w:pPr>
      <w:pStyle w:val="Nagwek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D8C292"/>
    <w:lvl w:ilvl="0">
      <w:numFmt w:val="bullet"/>
      <w:lvlText w:val="*"/>
      <w:lvlJc w:val="left"/>
    </w:lvl>
  </w:abstractNum>
  <w:abstractNum w:abstractNumId="1">
    <w:nsid w:val="007E0ECB"/>
    <w:multiLevelType w:val="hybridMultilevel"/>
    <w:tmpl w:val="622A8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C122F8"/>
    <w:multiLevelType w:val="singleLevel"/>
    <w:tmpl w:val="948E8888"/>
    <w:lvl w:ilvl="0">
      <w:start w:val="4"/>
      <w:numFmt w:val="decimal"/>
      <w:lvlText w:val="%1."/>
      <w:legacy w:legacy="1" w:legacySpace="0" w:legacyIndent="353"/>
      <w:lvlJc w:val="left"/>
      <w:rPr>
        <w:rFonts w:asciiTheme="majorHAnsi" w:hAnsiTheme="majorHAnsi" w:cs="Arial" w:hint="default"/>
      </w:rPr>
    </w:lvl>
  </w:abstractNum>
  <w:abstractNum w:abstractNumId="3">
    <w:nsid w:val="05F251A2"/>
    <w:multiLevelType w:val="hybridMultilevel"/>
    <w:tmpl w:val="11985C86"/>
    <w:lvl w:ilvl="0" w:tplc="C4242E56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50D54"/>
    <w:multiLevelType w:val="hybridMultilevel"/>
    <w:tmpl w:val="4F667F10"/>
    <w:lvl w:ilvl="0" w:tplc="26FE53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A1F59"/>
    <w:multiLevelType w:val="hybridMultilevel"/>
    <w:tmpl w:val="FBE8B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128CE"/>
    <w:multiLevelType w:val="multilevel"/>
    <w:tmpl w:val="7FA2EA98"/>
    <w:lvl w:ilvl="0">
      <w:start w:val="1"/>
      <w:numFmt w:val="decimal"/>
      <w:lvlText w:val="%1)"/>
      <w:legacy w:legacy="1" w:legacySpace="0" w:legacyIndent="353"/>
      <w:lvlJc w:val="left"/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34"/>
        </w:tabs>
        <w:ind w:left="243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entative="1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entative="1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abstractNum w:abstractNumId="8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81F5576"/>
    <w:multiLevelType w:val="hybridMultilevel"/>
    <w:tmpl w:val="E122654A"/>
    <w:lvl w:ilvl="0" w:tplc="69CC139E">
      <w:start w:val="1"/>
      <w:numFmt w:val="ordin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D7826"/>
    <w:multiLevelType w:val="hybridMultilevel"/>
    <w:tmpl w:val="8528E9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30F87"/>
    <w:multiLevelType w:val="hybridMultilevel"/>
    <w:tmpl w:val="20C0B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313FA"/>
    <w:multiLevelType w:val="hybridMultilevel"/>
    <w:tmpl w:val="DA32420A"/>
    <w:lvl w:ilvl="0" w:tplc="51861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36DE8"/>
    <w:multiLevelType w:val="hybridMultilevel"/>
    <w:tmpl w:val="72964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661A57"/>
    <w:multiLevelType w:val="hybridMultilevel"/>
    <w:tmpl w:val="C906A1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B71F05"/>
    <w:multiLevelType w:val="hybridMultilevel"/>
    <w:tmpl w:val="8B0A8E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3FD1421"/>
    <w:multiLevelType w:val="hybridMultilevel"/>
    <w:tmpl w:val="0FA0E89E"/>
    <w:lvl w:ilvl="0" w:tplc="69CC139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455E7"/>
    <w:multiLevelType w:val="hybridMultilevel"/>
    <w:tmpl w:val="A49A3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659D2"/>
    <w:multiLevelType w:val="hybridMultilevel"/>
    <w:tmpl w:val="DE644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70195"/>
    <w:multiLevelType w:val="hybridMultilevel"/>
    <w:tmpl w:val="BA48119C"/>
    <w:lvl w:ilvl="0" w:tplc="32C8AC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0695E37"/>
    <w:multiLevelType w:val="hybridMultilevel"/>
    <w:tmpl w:val="DC7070C2"/>
    <w:lvl w:ilvl="0" w:tplc="25C2CB26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832E51"/>
    <w:multiLevelType w:val="hybridMultilevel"/>
    <w:tmpl w:val="11229100"/>
    <w:lvl w:ilvl="0" w:tplc="69CC139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720948"/>
    <w:multiLevelType w:val="hybridMultilevel"/>
    <w:tmpl w:val="479A6A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061533"/>
    <w:multiLevelType w:val="singleLevel"/>
    <w:tmpl w:val="2CF2C84C"/>
    <w:lvl w:ilvl="0">
      <w:start w:val="1"/>
      <w:numFmt w:val="decimal"/>
      <w:lvlText w:val="%1)"/>
      <w:legacy w:legacy="1" w:legacySpace="0" w:legacyIndent="295"/>
      <w:lvlJc w:val="left"/>
      <w:rPr>
        <w:rFonts w:asciiTheme="minorHAnsi" w:hAnsiTheme="minorHAnsi" w:cs="Arial" w:hint="default"/>
      </w:rPr>
    </w:lvl>
  </w:abstractNum>
  <w:abstractNum w:abstractNumId="24">
    <w:nsid w:val="70B643FA"/>
    <w:multiLevelType w:val="hybridMultilevel"/>
    <w:tmpl w:val="3D3EE0D0"/>
    <w:lvl w:ilvl="0" w:tplc="69CC139E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76FED"/>
    <w:multiLevelType w:val="hybridMultilevel"/>
    <w:tmpl w:val="4AD8D450"/>
    <w:lvl w:ilvl="0" w:tplc="794008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7402F"/>
    <w:multiLevelType w:val="hybridMultilevel"/>
    <w:tmpl w:val="1F7AF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B09F1"/>
    <w:multiLevelType w:val="singleLevel"/>
    <w:tmpl w:val="0C1CD5E4"/>
    <w:lvl w:ilvl="0">
      <w:start w:val="3"/>
      <w:numFmt w:val="decimal"/>
      <w:lvlText w:val="%1."/>
      <w:legacy w:legacy="1" w:legacySpace="0" w:legacyIndent="353"/>
      <w:lvlJc w:val="left"/>
      <w:rPr>
        <w:rFonts w:asciiTheme="majorHAnsi" w:hAnsiTheme="majorHAnsi" w:cs="Arial" w:hint="default"/>
      </w:rPr>
    </w:lvl>
  </w:abstractNum>
  <w:num w:numId="1">
    <w:abstractNumId w:val="26"/>
  </w:num>
  <w:num w:numId="2">
    <w:abstractNumId w:val="8"/>
  </w:num>
  <w:num w:numId="3">
    <w:abstractNumId w:val="5"/>
  </w:num>
  <w:num w:numId="4">
    <w:abstractNumId w:val="25"/>
  </w:num>
  <w:num w:numId="5">
    <w:abstractNumId w:val="10"/>
  </w:num>
  <w:num w:numId="6">
    <w:abstractNumId w:val="16"/>
  </w:num>
  <w:num w:numId="7">
    <w:abstractNumId w:val="12"/>
  </w:num>
  <w:num w:numId="8">
    <w:abstractNumId w:val="9"/>
  </w:num>
  <w:num w:numId="9">
    <w:abstractNumId w:val="24"/>
  </w:num>
  <w:num w:numId="10">
    <w:abstractNumId w:val="17"/>
  </w:num>
  <w:num w:numId="11">
    <w:abstractNumId w:val="4"/>
  </w:num>
  <w:num w:numId="12">
    <w:abstractNumId w:val="13"/>
  </w:num>
  <w:num w:numId="13">
    <w:abstractNumId w:val="1"/>
  </w:num>
  <w:num w:numId="14">
    <w:abstractNumId w:val="11"/>
  </w:num>
  <w:num w:numId="15">
    <w:abstractNumId w:val="18"/>
  </w:num>
  <w:num w:numId="16">
    <w:abstractNumId w:val="20"/>
  </w:num>
  <w:num w:numId="17">
    <w:abstractNumId w:val="6"/>
  </w:num>
  <w:num w:numId="18">
    <w:abstractNumId w:val="15"/>
  </w:num>
  <w:num w:numId="19">
    <w:abstractNumId w:val="22"/>
  </w:num>
  <w:num w:numId="20">
    <w:abstractNumId w:val="14"/>
  </w:num>
  <w:num w:numId="21">
    <w:abstractNumId w:val="21"/>
  </w:num>
  <w:num w:numId="22">
    <w:abstractNumId w:val="3"/>
  </w:num>
  <w:num w:numId="23">
    <w:abstractNumId w:val="23"/>
  </w:num>
  <w:num w:numId="24">
    <w:abstractNumId w:val="7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6">
    <w:abstractNumId w:val="27"/>
  </w:num>
  <w:num w:numId="27">
    <w:abstractNumId w:val="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E1"/>
    <w:rsid w:val="00002928"/>
    <w:rsid w:val="00007D13"/>
    <w:rsid w:val="000A7D5C"/>
    <w:rsid w:val="000B0257"/>
    <w:rsid w:val="000C1343"/>
    <w:rsid w:val="00156D60"/>
    <w:rsid w:val="001B7106"/>
    <w:rsid w:val="001D4E1A"/>
    <w:rsid w:val="001D7B2E"/>
    <w:rsid w:val="001F07C1"/>
    <w:rsid w:val="00404EE7"/>
    <w:rsid w:val="00426198"/>
    <w:rsid w:val="0044633E"/>
    <w:rsid w:val="00475750"/>
    <w:rsid w:val="004F102E"/>
    <w:rsid w:val="005178A9"/>
    <w:rsid w:val="005F5007"/>
    <w:rsid w:val="00614BA5"/>
    <w:rsid w:val="006649D6"/>
    <w:rsid w:val="006A506F"/>
    <w:rsid w:val="006D23C2"/>
    <w:rsid w:val="007078AF"/>
    <w:rsid w:val="007739B9"/>
    <w:rsid w:val="00792902"/>
    <w:rsid w:val="007C63DC"/>
    <w:rsid w:val="008119FD"/>
    <w:rsid w:val="00853C10"/>
    <w:rsid w:val="009A0330"/>
    <w:rsid w:val="009C13FE"/>
    <w:rsid w:val="009F32DE"/>
    <w:rsid w:val="00A84FC0"/>
    <w:rsid w:val="00A95559"/>
    <w:rsid w:val="00B21563"/>
    <w:rsid w:val="00B41E9F"/>
    <w:rsid w:val="00B462A1"/>
    <w:rsid w:val="00B547B7"/>
    <w:rsid w:val="00BA63B4"/>
    <w:rsid w:val="00BF1F5E"/>
    <w:rsid w:val="00C01F3B"/>
    <w:rsid w:val="00C769E1"/>
    <w:rsid w:val="00C96A6F"/>
    <w:rsid w:val="00CD5053"/>
    <w:rsid w:val="00CE49ED"/>
    <w:rsid w:val="00D609CD"/>
    <w:rsid w:val="00D85065"/>
    <w:rsid w:val="00DA3061"/>
    <w:rsid w:val="00DE223C"/>
    <w:rsid w:val="00DF73F9"/>
    <w:rsid w:val="00EB6D8D"/>
    <w:rsid w:val="00EC509A"/>
    <w:rsid w:val="00F06184"/>
    <w:rsid w:val="00F10C82"/>
    <w:rsid w:val="00F85F4B"/>
    <w:rsid w:val="00FA4113"/>
    <w:rsid w:val="00FB0665"/>
    <w:rsid w:val="00FF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96A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1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178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178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51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CE49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4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9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9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9ED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49E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96A6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WW-Tekstpodstawowy2">
    <w:name w:val="WW-Tekst podstawowy 2"/>
    <w:basedOn w:val="Normalny"/>
    <w:rsid w:val="00C96A6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FontStyle47">
    <w:name w:val="Font Style47"/>
    <w:uiPriority w:val="99"/>
    <w:rsid w:val="009A0330"/>
    <w:rPr>
      <w:rFonts w:ascii="Arial" w:hAnsi="Arial" w:cs="Arial"/>
      <w:sz w:val="18"/>
      <w:szCs w:val="18"/>
    </w:rPr>
  </w:style>
  <w:style w:type="paragraph" w:customStyle="1" w:styleId="Style25">
    <w:name w:val="Style25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23" w:lineRule="exact"/>
      <w:ind w:hanging="41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9A0330"/>
    <w:rPr>
      <w:rFonts w:ascii="Arial" w:hAnsi="Arial" w:cs="Arial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28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8AF"/>
  </w:style>
  <w:style w:type="paragraph" w:styleId="Tekstdymka">
    <w:name w:val="Balloon Text"/>
    <w:basedOn w:val="Normalny"/>
    <w:link w:val="TekstdymkaZnak"/>
    <w:uiPriority w:val="99"/>
    <w:semiHidden/>
    <w:unhideWhenUsed/>
    <w:rsid w:val="0070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96A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1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178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178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51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CE49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49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9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9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E49ED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49E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C96A6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WW-Tekstpodstawowy2">
    <w:name w:val="WW-Tekst podstawowy 2"/>
    <w:basedOn w:val="Normalny"/>
    <w:rsid w:val="00C96A6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FontStyle47">
    <w:name w:val="Font Style47"/>
    <w:uiPriority w:val="99"/>
    <w:rsid w:val="009A0330"/>
    <w:rPr>
      <w:rFonts w:ascii="Arial" w:hAnsi="Arial" w:cs="Arial"/>
      <w:sz w:val="18"/>
      <w:szCs w:val="18"/>
    </w:rPr>
  </w:style>
  <w:style w:type="paragraph" w:customStyle="1" w:styleId="Style25">
    <w:name w:val="Style25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23" w:lineRule="exact"/>
      <w:ind w:hanging="41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9A0330"/>
    <w:rPr>
      <w:rFonts w:ascii="Arial" w:hAnsi="Arial" w:cs="Arial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28" w:lineRule="exact"/>
      <w:ind w:hanging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9A033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8AF"/>
  </w:style>
  <w:style w:type="paragraph" w:styleId="Tekstdymka">
    <w:name w:val="Balloon Text"/>
    <w:basedOn w:val="Normalny"/>
    <w:link w:val="TekstdymkaZnak"/>
    <w:uiPriority w:val="99"/>
    <w:semiHidden/>
    <w:unhideWhenUsed/>
    <w:rsid w:val="0070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A9F8-A285-42DC-BDA7-B35AA448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1240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Mazurek Magdalena</dc:creator>
  <cp:lastModifiedBy>Mazurek Magdalena</cp:lastModifiedBy>
  <cp:revision>6</cp:revision>
  <cp:lastPrinted>2016-07-04T08:56:00Z</cp:lastPrinted>
  <dcterms:created xsi:type="dcterms:W3CDTF">2018-11-07T11:55:00Z</dcterms:created>
  <dcterms:modified xsi:type="dcterms:W3CDTF">2018-11-09T12:42:00Z</dcterms:modified>
</cp:coreProperties>
</file>